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FB4" w:rsidRPr="00135FB4" w:rsidRDefault="00135FB4" w:rsidP="00135FB4">
      <w:pPr>
        <w:spacing w:before="60" w:after="0" w:line="240" w:lineRule="auto"/>
        <w:textAlignment w:val="baseline"/>
        <w:outlineLvl w:val="0"/>
        <w:rPr>
          <w:rFonts w:ascii="Times New Roman" w:eastAsia="Times New Roman" w:hAnsi="Times New Roman" w:cs="Times New Roman"/>
          <w:b/>
          <w:bCs/>
          <w:kern w:val="36"/>
          <w:sz w:val="36"/>
          <w:szCs w:val="36"/>
          <w:lang w:eastAsia="it-IT"/>
        </w:rPr>
      </w:pPr>
      <w:bookmarkStart w:id="0" w:name="_GoBack"/>
      <w:r w:rsidRPr="00135FB4">
        <w:rPr>
          <w:rFonts w:ascii="Times New Roman" w:eastAsia="Times New Roman" w:hAnsi="Times New Roman" w:cs="Times New Roman"/>
          <w:b/>
          <w:bCs/>
          <w:kern w:val="36"/>
          <w:sz w:val="36"/>
          <w:szCs w:val="36"/>
          <w:lang w:eastAsia="it-IT"/>
        </w:rPr>
        <w:t>Due bronzi e un oro alle Olimpiadi d’astronomia</w:t>
      </w:r>
    </w:p>
    <w:p w:rsidR="00135FB4" w:rsidRPr="00135FB4" w:rsidRDefault="00135FB4" w:rsidP="00135FB4">
      <w:pPr>
        <w:spacing w:after="0" w:line="240" w:lineRule="auto"/>
        <w:textAlignment w:val="baseline"/>
        <w:rPr>
          <w:rFonts w:ascii="Times New Roman" w:eastAsia="Times New Roman" w:hAnsi="Times New Roman" w:cs="Times New Roman"/>
          <w:b/>
          <w:bCs/>
          <w:color w:val="666666"/>
          <w:sz w:val="20"/>
          <w:szCs w:val="20"/>
          <w:lang w:eastAsia="it-IT"/>
        </w:rPr>
      </w:pPr>
      <w:r w:rsidRPr="00135FB4">
        <w:rPr>
          <w:rFonts w:ascii="Times New Roman" w:eastAsia="Times New Roman" w:hAnsi="Times New Roman" w:cs="Times New Roman"/>
          <w:b/>
          <w:bCs/>
          <w:color w:val="666666"/>
          <w:sz w:val="20"/>
          <w:szCs w:val="20"/>
          <w:lang w:eastAsia="it-IT"/>
        </w:rPr>
        <w:t xml:space="preserve">Due medaglie di bronzo, una a Pietro </w:t>
      </w:r>
      <w:proofErr w:type="spellStart"/>
      <w:r w:rsidRPr="00135FB4">
        <w:rPr>
          <w:rFonts w:ascii="Times New Roman" w:eastAsia="Times New Roman" w:hAnsi="Times New Roman" w:cs="Times New Roman"/>
          <w:b/>
          <w:bCs/>
          <w:color w:val="666666"/>
          <w:sz w:val="20"/>
          <w:szCs w:val="20"/>
          <w:lang w:eastAsia="it-IT"/>
        </w:rPr>
        <w:t>Benotto</w:t>
      </w:r>
      <w:proofErr w:type="spellEnd"/>
      <w:r w:rsidRPr="00135FB4">
        <w:rPr>
          <w:rFonts w:ascii="Times New Roman" w:eastAsia="Times New Roman" w:hAnsi="Times New Roman" w:cs="Times New Roman"/>
          <w:b/>
          <w:bCs/>
          <w:color w:val="666666"/>
          <w:sz w:val="20"/>
          <w:szCs w:val="20"/>
          <w:lang w:eastAsia="it-IT"/>
        </w:rPr>
        <w:t xml:space="preserve"> l'altra a Lorenzo Pica </w:t>
      </w:r>
      <w:proofErr w:type="spellStart"/>
      <w:r w:rsidRPr="00135FB4">
        <w:rPr>
          <w:rFonts w:ascii="Times New Roman" w:eastAsia="Times New Roman" w:hAnsi="Times New Roman" w:cs="Times New Roman"/>
          <w:b/>
          <w:bCs/>
          <w:color w:val="666666"/>
          <w:sz w:val="20"/>
          <w:szCs w:val="20"/>
          <w:lang w:eastAsia="it-IT"/>
        </w:rPr>
        <w:t>Ciamarra</w:t>
      </w:r>
      <w:proofErr w:type="spellEnd"/>
      <w:r w:rsidRPr="00135FB4">
        <w:rPr>
          <w:rFonts w:ascii="Times New Roman" w:eastAsia="Times New Roman" w:hAnsi="Times New Roman" w:cs="Times New Roman"/>
          <w:b/>
          <w:bCs/>
          <w:color w:val="666666"/>
          <w:sz w:val="20"/>
          <w:szCs w:val="20"/>
          <w:lang w:eastAsia="it-IT"/>
        </w:rPr>
        <w:t xml:space="preserve">. E un oro a Jacopo </w:t>
      </w:r>
      <w:proofErr w:type="spellStart"/>
      <w:r w:rsidRPr="00135FB4">
        <w:rPr>
          <w:rFonts w:ascii="Times New Roman" w:eastAsia="Times New Roman" w:hAnsi="Times New Roman" w:cs="Times New Roman"/>
          <w:b/>
          <w:bCs/>
          <w:color w:val="666666"/>
          <w:sz w:val="20"/>
          <w:szCs w:val="20"/>
          <w:lang w:eastAsia="it-IT"/>
        </w:rPr>
        <w:t>Guoy</w:t>
      </w:r>
      <w:proofErr w:type="spellEnd"/>
      <w:r w:rsidRPr="00135FB4">
        <w:rPr>
          <w:rFonts w:ascii="Times New Roman" w:eastAsia="Times New Roman" w:hAnsi="Times New Roman" w:cs="Times New Roman"/>
          <w:b/>
          <w:bCs/>
          <w:color w:val="666666"/>
          <w:sz w:val="20"/>
          <w:szCs w:val="20"/>
          <w:lang w:eastAsia="it-IT"/>
        </w:rPr>
        <w:t xml:space="preserve"> Chen, vincitore sia della prova teorica e che di quella pratica. Per l’Italia, un successo senza precedenti alle Olimpiadi internazionali di astronomia, appena concluse in Bulgaria. </w:t>
      </w:r>
      <w:bookmarkEnd w:id="0"/>
      <w:r w:rsidRPr="00135FB4">
        <w:rPr>
          <w:rFonts w:ascii="Times New Roman" w:eastAsia="Times New Roman" w:hAnsi="Times New Roman" w:cs="Times New Roman"/>
          <w:b/>
          <w:bCs/>
          <w:color w:val="666666"/>
          <w:sz w:val="20"/>
          <w:szCs w:val="20"/>
          <w:lang w:eastAsia="it-IT"/>
        </w:rPr>
        <w:t>Il resoconto di Gaetano Valentini dell'INAF di Teramo</w:t>
      </w:r>
    </w:p>
    <w:p w:rsidR="00135FB4" w:rsidRPr="00135FB4" w:rsidRDefault="00135FB4" w:rsidP="00135FB4">
      <w:pPr>
        <w:spacing w:after="0" w:line="240" w:lineRule="auto"/>
        <w:textAlignment w:val="baseline"/>
        <w:rPr>
          <w:rFonts w:ascii="Times New Roman" w:eastAsia="Times New Roman" w:hAnsi="Times New Roman" w:cs="Times New Roman"/>
          <w:b/>
          <w:bCs/>
          <w:color w:val="006699"/>
          <w:sz w:val="18"/>
          <w:szCs w:val="18"/>
          <w:lang w:eastAsia="it-IT"/>
        </w:rPr>
      </w:pPr>
      <w:proofErr w:type="gramStart"/>
      <w:r w:rsidRPr="00135FB4">
        <w:rPr>
          <w:rFonts w:ascii="Times New Roman" w:eastAsia="Times New Roman" w:hAnsi="Times New Roman" w:cs="Times New Roman"/>
          <w:b/>
          <w:bCs/>
          <w:color w:val="006699"/>
          <w:sz w:val="18"/>
          <w:szCs w:val="18"/>
          <w:bdr w:val="none" w:sz="0" w:space="0" w:color="auto" w:frame="1"/>
          <w:lang w:eastAsia="it-IT"/>
        </w:rPr>
        <w:t>di</w:t>
      </w:r>
      <w:proofErr w:type="gramEnd"/>
      <w:r w:rsidRPr="00135FB4">
        <w:rPr>
          <w:rFonts w:ascii="Times New Roman" w:eastAsia="Times New Roman" w:hAnsi="Times New Roman" w:cs="Times New Roman"/>
          <w:b/>
          <w:bCs/>
          <w:color w:val="006699"/>
          <w:sz w:val="18"/>
          <w:lang w:eastAsia="it-IT"/>
        </w:rPr>
        <w:t> </w:t>
      </w:r>
      <w:hyperlink r:id="rId4" w:tooltip="Posts by Gaetano Valentini" w:history="1">
        <w:r w:rsidRPr="00135FB4">
          <w:rPr>
            <w:rFonts w:ascii="Times New Roman" w:eastAsia="Times New Roman" w:hAnsi="Times New Roman" w:cs="Times New Roman"/>
            <w:b/>
            <w:bCs/>
            <w:color w:val="0099CC"/>
            <w:sz w:val="18"/>
            <w:lang w:eastAsia="it-IT"/>
          </w:rPr>
          <w:t>Gaetano Valentini</w:t>
        </w:r>
      </w:hyperlink>
      <w:r w:rsidRPr="00135FB4">
        <w:rPr>
          <w:rFonts w:ascii="Times New Roman" w:eastAsia="Times New Roman" w:hAnsi="Times New Roman" w:cs="Times New Roman"/>
          <w:b/>
          <w:bCs/>
          <w:color w:val="006699"/>
          <w:sz w:val="18"/>
          <w:lang w:eastAsia="it-IT"/>
        </w:rPr>
        <w:t> </w:t>
      </w:r>
      <w:r w:rsidRPr="00135FB4">
        <w:rPr>
          <w:rFonts w:ascii="Times New Roman" w:eastAsia="Times New Roman" w:hAnsi="Times New Roman" w:cs="Times New Roman"/>
          <w:b/>
          <w:bCs/>
          <w:color w:val="006699"/>
          <w:sz w:val="18"/>
          <w:szCs w:val="18"/>
          <w:lang w:eastAsia="it-IT"/>
        </w:rPr>
        <w:t> </w:t>
      </w:r>
      <w:r w:rsidRPr="00135FB4">
        <w:rPr>
          <w:rFonts w:ascii="Times New Roman" w:eastAsia="Times New Roman" w:hAnsi="Times New Roman" w:cs="Times New Roman"/>
          <w:b/>
          <w:bCs/>
          <w:color w:val="006699"/>
          <w:sz w:val="18"/>
          <w:lang w:eastAsia="it-IT"/>
        </w:rPr>
        <w:t> </w:t>
      </w:r>
    </w:p>
    <w:p w:rsidR="00135FB4" w:rsidRPr="00135FB4" w:rsidRDefault="00135FB4" w:rsidP="00135FB4">
      <w:pPr>
        <w:spacing w:after="60" w:line="240" w:lineRule="auto"/>
        <w:textAlignment w:val="baseline"/>
        <w:rPr>
          <w:rFonts w:ascii="Times New Roman" w:eastAsia="Times New Roman" w:hAnsi="Times New Roman" w:cs="Times New Roman"/>
          <w:b/>
          <w:bCs/>
          <w:color w:val="006699"/>
          <w:sz w:val="18"/>
          <w:szCs w:val="18"/>
          <w:lang w:eastAsia="it-IT"/>
        </w:rPr>
      </w:pPr>
      <w:proofErr w:type="gramStart"/>
      <w:r w:rsidRPr="00135FB4">
        <w:rPr>
          <w:rFonts w:ascii="Times New Roman" w:eastAsia="Times New Roman" w:hAnsi="Times New Roman" w:cs="Times New Roman"/>
          <w:b/>
          <w:bCs/>
          <w:color w:val="006699"/>
          <w:sz w:val="18"/>
          <w:lang w:eastAsia="it-IT"/>
        </w:rPr>
        <w:t>giovedì</w:t>
      </w:r>
      <w:proofErr w:type="gramEnd"/>
      <w:r w:rsidRPr="00135FB4">
        <w:rPr>
          <w:rFonts w:ascii="Times New Roman" w:eastAsia="Times New Roman" w:hAnsi="Times New Roman" w:cs="Times New Roman"/>
          <w:b/>
          <w:bCs/>
          <w:color w:val="006699"/>
          <w:sz w:val="18"/>
          <w:lang w:eastAsia="it-IT"/>
        </w:rPr>
        <w:t xml:space="preserve"> 13 ottobre 2016 @ 00:52</w:t>
      </w:r>
    </w:p>
    <w:p w:rsidR="00135FB4" w:rsidRPr="00135FB4" w:rsidRDefault="00135FB4" w:rsidP="00135FB4">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it-IT"/>
        </w:rPr>
      </w:pPr>
      <w:r w:rsidRPr="00135FB4">
        <w:rPr>
          <w:rFonts w:ascii="Helvetica" w:eastAsia="Times New Roman" w:hAnsi="Helvetica" w:cs="Helvetica"/>
          <w:color w:val="444444"/>
          <w:sz w:val="21"/>
          <w:szCs w:val="21"/>
          <w:lang w:eastAsia="it-IT"/>
        </w:rPr>
        <w:t>Con la cerimonia finale di premiazione presso il teatro Arena di</w:t>
      </w:r>
      <w:r w:rsidRPr="00135FB4">
        <w:rPr>
          <w:rFonts w:ascii="Helvetica" w:eastAsia="Times New Roman" w:hAnsi="Helvetica" w:cs="Helvetica"/>
          <w:color w:val="444444"/>
          <w:sz w:val="21"/>
          <w:lang w:eastAsia="it-IT"/>
        </w:rPr>
        <w:t> </w:t>
      </w:r>
      <w:proofErr w:type="spellStart"/>
      <w:r w:rsidRPr="00135FB4">
        <w:rPr>
          <w:rFonts w:ascii="Helvetica" w:eastAsia="Times New Roman" w:hAnsi="Helvetica" w:cs="Helvetica"/>
          <w:color w:val="444444"/>
          <w:sz w:val="21"/>
          <w:szCs w:val="21"/>
          <w:lang w:eastAsia="it-IT"/>
        </w:rPr>
        <w:fldChar w:fldCharType="begin"/>
      </w:r>
      <w:r w:rsidRPr="00135FB4">
        <w:rPr>
          <w:rFonts w:ascii="Helvetica" w:eastAsia="Times New Roman" w:hAnsi="Helvetica" w:cs="Helvetica"/>
          <w:color w:val="444444"/>
          <w:sz w:val="21"/>
          <w:szCs w:val="21"/>
          <w:lang w:eastAsia="it-IT"/>
        </w:rPr>
        <w:instrText xml:space="preserve"> HYPERLINK "https://en.wikipedia.org/wiki/Smolyan" \t "_blank" </w:instrText>
      </w:r>
      <w:r w:rsidRPr="00135FB4">
        <w:rPr>
          <w:rFonts w:ascii="Helvetica" w:eastAsia="Times New Roman" w:hAnsi="Helvetica" w:cs="Helvetica"/>
          <w:color w:val="444444"/>
          <w:sz w:val="21"/>
          <w:szCs w:val="21"/>
          <w:lang w:eastAsia="it-IT"/>
        </w:rPr>
        <w:fldChar w:fldCharType="separate"/>
      </w:r>
      <w:r w:rsidRPr="00135FB4">
        <w:rPr>
          <w:rFonts w:ascii="Helvetica" w:eastAsia="Times New Roman" w:hAnsi="Helvetica" w:cs="Helvetica"/>
          <w:color w:val="21759B"/>
          <w:sz w:val="21"/>
          <w:u w:val="single"/>
          <w:lang w:eastAsia="it-IT"/>
        </w:rPr>
        <w:t>Smolyan</w:t>
      </w:r>
      <w:proofErr w:type="spellEnd"/>
      <w:r w:rsidRPr="00135FB4">
        <w:rPr>
          <w:rFonts w:ascii="Helvetica" w:eastAsia="Times New Roman" w:hAnsi="Helvetica" w:cs="Helvetica"/>
          <w:color w:val="444444"/>
          <w:sz w:val="21"/>
          <w:szCs w:val="21"/>
          <w:lang w:eastAsia="it-IT"/>
        </w:rPr>
        <w:fldChar w:fldCharType="end"/>
      </w:r>
      <w:r w:rsidRPr="00135FB4">
        <w:rPr>
          <w:rFonts w:ascii="Helvetica" w:eastAsia="Times New Roman" w:hAnsi="Helvetica" w:cs="Helvetica"/>
          <w:color w:val="444444"/>
          <w:sz w:val="21"/>
          <w:lang w:eastAsia="it-IT"/>
        </w:rPr>
        <w:t> </w:t>
      </w:r>
      <w:r w:rsidRPr="00135FB4">
        <w:rPr>
          <w:rFonts w:ascii="Helvetica" w:eastAsia="Times New Roman" w:hAnsi="Helvetica" w:cs="Helvetica"/>
          <w:color w:val="444444"/>
          <w:sz w:val="21"/>
          <w:szCs w:val="21"/>
          <w:lang w:eastAsia="it-IT"/>
        </w:rPr>
        <w:t>si sono concluse oggi, mercoledì 12 ottobre, le XXI Olimpiadi Internazionali di Astronomia.</w:t>
      </w:r>
    </w:p>
    <w:p w:rsidR="00135FB4" w:rsidRPr="00135FB4" w:rsidRDefault="00135FB4" w:rsidP="00135FB4">
      <w:pPr>
        <w:shd w:val="clear" w:color="auto" w:fill="EEEEEE"/>
        <w:spacing w:after="0" w:line="240" w:lineRule="auto"/>
        <w:jc w:val="center"/>
        <w:textAlignment w:val="baseline"/>
        <w:rPr>
          <w:rFonts w:ascii="Helvetica" w:eastAsia="Times New Roman" w:hAnsi="Helvetica" w:cs="Helvetica"/>
          <w:color w:val="444444"/>
          <w:sz w:val="21"/>
          <w:szCs w:val="21"/>
          <w:lang w:eastAsia="it-IT"/>
        </w:rPr>
      </w:pPr>
      <w:r>
        <w:rPr>
          <w:rFonts w:ascii="Helvetica" w:eastAsia="Times New Roman" w:hAnsi="Helvetica" w:cs="Helvetica"/>
          <w:noProof/>
          <w:color w:val="21759B"/>
          <w:sz w:val="21"/>
          <w:szCs w:val="21"/>
          <w:bdr w:val="none" w:sz="0" w:space="0" w:color="auto" w:frame="1"/>
          <w:lang w:eastAsia="it-IT"/>
        </w:rPr>
        <w:drawing>
          <wp:inline distT="0" distB="0" distL="0" distR="0">
            <wp:extent cx="5953125" cy="2647950"/>
            <wp:effectExtent l="19050" t="0" r="9525" b="0"/>
            <wp:docPr id="1" name="Immagine 1" descr="I tre italiani premiati. Da sinistra: Lorenzo Pica Ciamarra (Liceo Classico Statale “Vittorio Emanuele II” di Napoli), medaglia di bronzo categoria junior, Jacopo Guoyi Chen (Liceo Scientifico Statale “A. Landi” di Velletri), medaglia d'oro categoria senior, Pietro Benotto (I.I.S.S. “G. Vallauri” di Fossan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tre italiani premiati. Da sinistra: Lorenzo Pica Ciamarra (Liceo Classico Statale “Vittorio Emanuele II” di Napoli), medaglia di bronzo categoria junior, Jacopo Guoyi Chen (Liceo Scientifico Statale “A. Landi” di Velletri), medaglia d'oro categoria senior, Pietro Benotto (I.I.S.S. “G. Vallauri” di Fossano)">
                      <a:hlinkClick r:id="rId5"/>
                    </pic:cNvPr>
                    <pic:cNvPicPr>
                      <a:picLocks noChangeAspect="1" noChangeArrowheads="1"/>
                    </pic:cNvPicPr>
                  </pic:nvPicPr>
                  <pic:blipFill>
                    <a:blip r:embed="rId6" cstate="print"/>
                    <a:srcRect/>
                    <a:stretch>
                      <a:fillRect/>
                    </a:stretch>
                  </pic:blipFill>
                  <pic:spPr bwMode="auto">
                    <a:xfrm>
                      <a:off x="0" y="0"/>
                      <a:ext cx="5953125" cy="2647950"/>
                    </a:xfrm>
                    <a:prstGeom prst="rect">
                      <a:avLst/>
                    </a:prstGeom>
                    <a:noFill/>
                    <a:ln w="9525">
                      <a:noFill/>
                      <a:miter lim="800000"/>
                      <a:headEnd/>
                      <a:tailEnd/>
                    </a:ln>
                  </pic:spPr>
                </pic:pic>
              </a:graphicData>
            </a:graphic>
          </wp:inline>
        </w:drawing>
      </w:r>
    </w:p>
    <w:p w:rsidR="00135FB4" w:rsidRPr="00135FB4" w:rsidRDefault="00135FB4" w:rsidP="00135FB4">
      <w:pPr>
        <w:shd w:val="clear" w:color="auto" w:fill="EEEEEE"/>
        <w:spacing w:after="120" w:line="240" w:lineRule="auto"/>
        <w:jc w:val="center"/>
        <w:textAlignment w:val="baseline"/>
        <w:rPr>
          <w:rFonts w:ascii="Helvetica" w:eastAsia="Times New Roman" w:hAnsi="Helvetica" w:cs="Helvetica"/>
          <w:color w:val="757575"/>
          <w:sz w:val="21"/>
          <w:szCs w:val="21"/>
          <w:lang w:eastAsia="it-IT"/>
        </w:rPr>
      </w:pPr>
      <w:r w:rsidRPr="00135FB4">
        <w:rPr>
          <w:rFonts w:ascii="Helvetica" w:eastAsia="Times New Roman" w:hAnsi="Helvetica" w:cs="Helvetica"/>
          <w:color w:val="757575"/>
          <w:sz w:val="21"/>
          <w:szCs w:val="21"/>
          <w:lang w:eastAsia="it-IT"/>
        </w:rPr>
        <w:t xml:space="preserve">I tre italiani saliti sul podio. Da sinistra: Lorenzo Pica </w:t>
      </w:r>
      <w:proofErr w:type="spellStart"/>
      <w:r w:rsidRPr="00135FB4">
        <w:rPr>
          <w:rFonts w:ascii="Helvetica" w:eastAsia="Times New Roman" w:hAnsi="Helvetica" w:cs="Helvetica"/>
          <w:color w:val="757575"/>
          <w:sz w:val="21"/>
          <w:szCs w:val="21"/>
          <w:lang w:eastAsia="it-IT"/>
        </w:rPr>
        <w:t>Ciamarra</w:t>
      </w:r>
      <w:proofErr w:type="spellEnd"/>
      <w:r w:rsidRPr="00135FB4">
        <w:rPr>
          <w:rFonts w:ascii="Helvetica" w:eastAsia="Times New Roman" w:hAnsi="Helvetica" w:cs="Helvetica"/>
          <w:color w:val="757575"/>
          <w:sz w:val="21"/>
          <w:szCs w:val="21"/>
          <w:lang w:eastAsia="it-IT"/>
        </w:rPr>
        <w:t xml:space="preserve"> (Liceo Classico Statale “Vittorio Emanuele II” di Napoli), medaglia di bronzo categoria junior; Jacopo </w:t>
      </w:r>
      <w:proofErr w:type="spellStart"/>
      <w:r w:rsidRPr="00135FB4">
        <w:rPr>
          <w:rFonts w:ascii="Helvetica" w:eastAsia="Times New Roman" w:hAnsi="Helvetica" w:cs="Helvetica"/>
          <w:color w:val="757575"/>
          <w:sz w:val="21"/>
          <w:szCs w:val="21"/>
          <w:lang w:eastAsia="it-IT"/>
        </w:rPr>
        <w:t>Guoyi</w:t>
      </w:r>
      <w:proofErr w:type="spellEnd"/>
      <w:r w:rsidRPr="00135FB4">
        <w:rPr>
          <w:rFonts w:ascii="Helvetica" w:eastAsia="Times New Roman" w:hAnsi="Helvetica" w:cs="Helvetica"/>
          <w:color w:val="757575"/>
          <w:sz w:val="21"/>
          <w:szCs w:val="21"/>
          <w:lang w:eastAsia="it-IT"/>
        </w:rPr>
        <w:t xml:space="preserve"> Chen (Liceo Scientifico Statale “A. Landi” di Velletri), medaglia d’oro categoria senior e menzioni speciali per le migliori prove teorica e pratica; Pietro </w:t>
      </w:r>
      <w:proofErr w:type="spellStart"/>
      <w:r w:rsidRPr="00135FB4">
        <w:rPr>
          <w:rFonts w:ascii="Helvetica" w:eastAsia="Times New Roman" w:hAnsi="Helvetica" w:cs="Helvetica"/>
          <w:color w:val="757575"/>
          <w:sz w:val="21"/>
          <w:szCs w:val="21"/>
          <w:lang w:eastAsia="it-IT"/>
        </w:rPr>
        <w:t>Benotto</w:t>
      </w:r>
      <w:proofErr w:type="spellEnd"/>
      <w:r w:rsidRPr="00135FB4">
        <w:rPr>
          <w:rFonts w:ascii="Helvetica" w:eastAsia="Times New Roman" w:hAnsi="Helvetica" w:cs="Helvetica"/>
          <w:color w:val="757575"/>
          <w:sz w:val="21"/>
          <w:szCs w:val="21"/>
          <w:lang w:eastAsia="it-IT"/>
        </w:rPr>
        <w:t xml:space="preserve"> (I.I.S.S. “G. </w:t>
      </w:r>
      <w:proofErr w:type="spellStart"/>
      <w:r w:rsidRPr="00135FB4">
        <w:rPr>
          <w:rFonts w:ascii="Helvetica" w:eastAsia="Times New Roman" w:hAnsi="Helvetica" w:cs="Helvetica"/>
          <w:color w:val="757575"/>
          <w:sz w:val="21"/>
          <w:szCs w:val="21"/>
          <w:lang w:eastAsia="it-IT"/>
        </w:rPr>
        <w:t>Vallauri</w:t>
      </w:r>
      <w:proofErr w:type="spellEnd"/>
      <w:r w:rsidRPr="00135FB4">
        <w:rPr>
          <w:rFonts w:ascii="Helvetica" w:eastAsia="Times New Roman" w:hAnsi="Helvetica" w:cs="Helvetica"/>
          <w:color w:val="757575"/>
          <w:sz w:val="21"/>
          <w:szCs w:val="21"/>
          <w:lang w:eastAsia="it-IT"/>
        </w:rPr>
        <w:t>” di Fossano), medaglia di bronzo categoria senior</w:t>
      </w:r>
    </w:p>
    <w:p w:rsidR="00135FB4" w:rsidRPr="00135FB4" w:rsidRDefault="009F53EA" w:rsidP="00135FB4">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it-IT"/>
        </w:rPr>
      </w:pPr>
      <w:hyperlink r:id="rId7" w:tgtFrame="_blank" w:history="1">
        <w:r w:rsidR="00135FB4" w:rsidRPr="00135FB4">
          <w:rPr>
            <w:rFonts w:ascii="Helvetica" w:eastAsia="Times New Roman" w:hAnsi="Helvetica" w:cs="Helvetica"/>
            <w:color w:val="21759B"/>
            <w:sz w:val="21"/>
            <w:u w:val="single"/>
            <w:lang w:eastAsia="it-IT"/>
          </w:rPr>
          <w:t>I ragazzi</w:t>
        </w:r>
      </w:hyperlink>
      <w:r w:rsidR="00135FB4" w:rsidRPr="00135FB4">
        <w:rPr>
          <w:rFonts w:ascii="Helvetica" w:eastAsia="Times New Roman" w:hAnsi="Helvetica" w:cs="Helvetica"/>
          <w:color w:val="444444"/>
          <w:sz w:val="21"/>
          <w:lang w:eastAsia="it-IT"/>
        </w:rPr>
        <w:t> </w:t>
      </w:r>
      <w:r w:rsidR="00135FB4" w:rsidRPr="00135FB4">
        <w:rPr>
          <w:rFonts w:ascii="Helvetica" w:eastAsia="Times New Roman" w:hAnsi="Helvetica" w:cs="Helvetica"/>
          <w:color w:val="444444"/>
          <w:sz w:val="21"/>
          <w:szCs w:val="21"/>
          <w:lang w:eastAsia="it-IT"/>
        </w:rPr>
        <w:t>si sono dovuti districare nelle classiche tre prove olimpiche: teorica, pratica e osservativa. Nella</w:t>
      </w:r>
      <w:r w:rsidR="00135FB4" w:rsidRPr="00135FB4">
        <w:rPr>
          <w:rFonts w:ascii="Helvetica" w:eastAsia="Times New Roman" w:hAnsi="Helvetica" w:cs="Helvetica"/>
          <w:color w:val="444444"/>
          <w:sz w:val="21"/>
          <w:lang w:eastAsia="it-IT"/>
        </w:rPr>
        <w:t> </w:t>
      </w:r>
      <w:r w:rsidR="00135FB4" w:rsidRPr="00135FB4">
        <w:rPr>
          <w:rFonts w:ascii="Helvetica" w:eastAsia="Times New Roman" w:hAnsi="Helvetica" w:cs="Helvetica"/>
          <w:b/>
          <w:bCs/>
          <w:color w:val="444444"/>
          <w:sz w:val="21"/>
          <w:lang w:eastAsia="it-IT"/>
        </w:rPr>
        <w:t>prova teorica</w:t>
      </w:r>
      <w:r w:rsidR="00135FB4" w:rsidRPr="00135FB4">
        <w:rPr>
          <w:rFonts w:ascii="Helvetica" w:eastAsia="Times New Roman" w:hAnsi="Helvetica" w:cs="Helvetica"/>
          <w:color w:val="444444"/>
          <w:sz w:val="21"/>
          <w:lang w:eastAsia="it-IT"/>
        </w:rPr>
        <w:t> </w:t>
      </w:r>
      <w:r w:rsidR="00135FB4" w:rsidRPr="00135FB4">
        <w:rPr>
          <w:rFonts w:ascii="Helvetica" w:eastAsia="Times New Roman" w:hAnsi="Helvetica" w:cs="Helvetica"/>
          <w:color w:val="444444"/>
          <w:sz w:val="21"/>
          <w:szCs w:val="21"/>
          <w:lang w:eastAsia="it-IT"/>
        </w:rPr>
        <w:t xml:space="preserve">dovevano porre un satellite in orbita intorno a Marte per l’osservazione delle eclissi solari, stimare le variazioni della lunghezza del giorno dovute all’influenza della Luna, cercare la dimensione minima osservabile con un telescopio di un asteroide della Fascia di </w:t>
      </w:r>
      <w:proofErr w:type="spellStart"/>
      <w:r w:rsidR="00135FB4" w:rsidRPr="00135FB4">
        <w:rPr>
          <w:rFonts w:ascii="Helvetica" w:eastAsia="Times New Roman" w:hAnsi="Helvetica" w:cs="Helvetica"/>
          <w:color w:val="444444"/>
          <w:sz w:val="21"/>
          <w:szCs w:val="21"/>
          <w:lang w:eastAsia="it-IT"/>
        </w:rPr>
        <w:t>Kuipert</w:t>
      </w:r>
      <w:proofErr w:type="spellEnd"/>
      <w:r w:rsidR="00135FB4" w:rsidRPr="00135FB4">
        <w:rPr>
          <w:rFonts w:ascii="Helvetica" w:eastAsia="Times New Roman" w:hAnsi="Helvetica" w:cs="Helvetica"/>
          <w:color w:val="444444"/>
          <w:sz w:val="21"/>
          <w:szCs w:val="21"/>
          <w:lang w:eastAsia="it-IT"/>
        </w:rPr>
        <w:t xml:space="preserve"> e infine, da </w:t>
      </w:r>
      <w:proofErr w:type="gramStart"/>
      <w:r w:rsidR="00135FB4" w:rsidRPr="00135FB4">
        <w:rPr>
          <w:rFonts w:ascii="Helvetica" w:eastAsia="Times New Roman" w:hAnsi="Helvetica" w:cs="Helvetica"/>
          <w:color w:val="444444"/>
          <w:sz w:val="21"/>
          <w:szCs w:val="21"/>
          <w:lang w:eastAsia="it-IT"/>
        </w:rPr>
        <w:t>una</w:t>
      </w:r>
      <w:proofErr w:type="gramEnd"/>
      <w:r w:rsidR="00135FB4" w:rsidRPr="00135FB4">
        <w:rPr>
          <w:rFonts w:ascii="Helvetica" w:eastAsia="Times New Roman" w:hAnsi="Helvetica" w:cs="Helvetica"/>
          <w:color w:val="444444"/>
          <w:sz w:val="21"/>
          <w:szCs w:val="21"/>
          <w:lang w:eastAsia="it-IT"/>
        </w:rPr>
        <w:t xml:space="preserve"> ricostruzione storica dell’813 di una battaglia tra bulgari e bizantini in cui fu osservato un “segno nel cielo”, considerare le due ipotesi più accreditate sulla comparsa di una cometa o la possibile prima osservazione di una scissione cometaria. Nella</w:t>
      </w:r>
      <w:r w:rsidR="00135FB4" w:rsidRPr="00135FB4">
        <w:rPr>
          <w:rFonts w:ascii="Helvetica" w:eastAsia="Times New Roman" w:hAnsi="Helvetica" w:cs="Helvetica"/>
          <w:color w:val="444444"/>
          <w:sz w:val="21"/>
          <w:lang w:eastAsia="it-IT"/>
        </w:rPr>
        <w:t> </w:t>
      </w:r>
      <w:r w:rsidR="00135FB4" w:rsidRPr="00135FB4">
        <w:rPr>
          <w:rFonts w:ascii="Helvetica" w:eastAsia="Times New Roman" w:hAnsi="Helvetica" w:cs="Helvetica"/>
          <w:b/>
          <w:bCs/>
          <w:color w:val="444444"/>
          <w:sz w:val="21"/>
          <w:lang w:eastAsia="it-IT"/>
        </w:rPr>
        <w:t>prova pratica</w:t>
      </w:r>
      <w:r w:rsidR="00135FB4" w:rsidRPr="00135FB4">
        <w:rPr>
          <w:rFonts w:ascii="Helvetica" w:eastAsia="Times New Roman" w:hAnsi="Helvetica" w:cs="Helvetica"/>
          <w:color w:val="444444"/>
          <w:sz w:val="21"/>
          <w:lang w:eastAsia="it-IT"/>
        </w:rPr>
        <w:t> </w:t>
      </w:r>
      <w:r w:rsidR="00135FB4" w:rsidRPr="00135FB4">
        <w:rPr>
          <w:rFonts w:ascii="Helvetica" w:eastAsia="Times New Roman" w:hAnsi="Helvetica" w:cs="Helvetica"/>
          <w:color w:val="444444"/>
          <w:sz w:val="21"/>
          <w:szCs w:val="21"/>
          <w:lang w:eastAsia="it-IT"/>
        </w:rPr>
        <w:t>troviamo nuovamente una cometa, della quale, partendo da una tabella di effemeridi, i ragazzi dovevano stimare alcuni parametri dell’orbita, oppure fare stime di vari parametri partendo dal grafico della prima osservazione di un’onda gravitazionale da parte dell’esperimento LIGO. Nella</w:t>
      </w:r>
      <w:r w:rsidR="00135FB4" w:rsidRPr="00135FB4">
        <w:rPr>
          <w:rFonts w:ascii="Helvetica" w:eastAsia="Times New Roman" w:hAnsi="Helvetica" w:cs="Helvetica"/>
          <w:color w:val="444444"/>
          <w:sz w:val="21"/>
          <w:lang w:eastAsia="it-IT"/>
        </w:rPr>
        <w:t> </w:t>
      </w:r>
      <w:r w:rsidR="00135FB4" w:rsidRPr="00135FB4">
        <w:rPr>
          <w:rFonts w:ascii="Helvetica" w:eastAsia="Times New Roman" w:hAnsi="Helvetica" w:cs="Helvetica"/>
          <w:b/>
          <w:bCs/>
          <w:color w:val="444444"/>
          <w:sz w:val="21"/>
          <w:lang w:eastAsia="it-IT"/>
        </w:rPr>
        <w:t>prova osservativa</w:t>
      </w:r>
      <w:r w:rsidR="00135FB4" w:rsidRPr="00135FB4">
        <w:rPr>
          <w:rFonts w:ascii="Helvetica" w:eastAsia="Times New Roman" w:hAnsi="Helvetica" w:cs="Helvetica"/>
          <w:color w:val="444444"/>
          <w:sz w:val="21"/>
          <w:szCs w:val="21"/>
          <w:lang w:eastAsia="it-IT"/>
        </w:rPr>
        <w:t xml:space="preserve">, che a causa del maltempo è stata svolta indoor, dovevano riconoscere campi di quasar, alcuni oggetti del catalogo </w:t>
      </w:r>
      <w:proofErr w:type="spellStart"/>
      <w:r w:rsidR="00135FB4" w:rsidRPr="00135FB4">
        <w:rPr>
          <w:rFonts w:ascii="Helvetica" w:eastAsia="Times New Roman" w:hAnsi="Helvetica" w:cs="Helvetica"/>
          <w:color w:val="444444"/>
          <w:sz w:val="21"/>
          <w:szCs w:val="21"/>
          <w:lang w:eastAsia="it-IT"/>
        </w:rPr>
        <w:t>Messier</w:t>
      </w:r>
      <w:proofErr w:type="spellEnd"/>
      <w:r w:rsidR="00135FB4" w:rsidRPr="00135FB4">
        <w:rPr>
          <w:rFonts w:ascii="Helvetica" w:eastAsia="Times New Roman" w:hAnsi="Helvetica" w:cs="Helvetica"/>
          <w:color w:val="444444"/>
          <w:sz w:val="21"/>
          <w:szCs w:val="21"/>
          <w:lang w:eastAsia="it-IT"/>
        </w:rPr>
        <w:t xml:space="preserve"> nella costellazione dello Scorpione, oppure identificare le stelle ‘’mancanti’’ opportunamente cancellate da una cartina nella zona della costellazione di Orione.</w:t>
      </w:r>
    </w:p>
    <w:p w:rsidR="00135FB4" w:rsidRPr="00135FB4" w:rsidRDefault="00135FB4" w:rsidP="00135FB4">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it-IT"/>
        </w:rPr>
      </w:pPr>
      <w:r w:rsidRPr="00135FB4">
        <w:rPr>
          <w:rFonts w:ascii="Helvetica" w:eastAsia="Times New Roman" w:hAnsi="Helvetica" w:cs="Helvetica"/>
          <w:color w:val="444444"/>
          <w:sz w:val="21"/>
          <w:szCs w:val="21"/>
          <w:lang w:eastAsia="it-IT"/>
        </w:rPr>
        <w:t>I ragazzi hanno trovato le prove abbastanza difficili, ma hanno cercato di risolvere tutti i problemi proposti. Dai loro racconti dopo le prove trasudava tutta la loro soddisfazione per essere riusciti a ben confrontarsi con i quesiti.</w:t>
      </w:r>
    </w:p>
    <w:p w:rsidR="00135FB4" w:rsidRPr="00135FB4" w:rsidRDefault="00135FB4" w:rsidP="00135FB4">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it-IT"/>
        </w:rPr>
      </w:pPr>
      <w:r w:rsidRPr="00135FB4">
        <w:rPr>
          <w:rFonts w:ascii="Helvetica" w:eastAsia="Times New Roman" w:hAnsi="Helvetica" w:cs="Helvetica"/>
          <w:color w:val="444444"/>
          <w:sz w:val="21"/>
          <w:szCs w:val="21"/>
          <w:lang w:eastAsia="it-IT"/>
        </w:rPr>
        <w:t>Come già si evince dal titolo, la soddisfazione è salita alle “stelle” quando i ragazzi sono stati chiamati per la premiazione. Il bottino alla fine è cospicuo. Un diploma di primo livello, due diplomi di terzo livello e due menzioni speciali per la miglior prova teorica assoluta e per la miglior prova pratica assoluta. Non nascondo che la mia personale felicità e quella dell’altra team leader,</w:t>
      </w:r>
      <w:r w:rsidRPr="00135FB4">
        <w:rPr>
          <w:rFonts w:ascii="Helvetica" w:eastAsia="Times New Roman" w:hAnsi="Helvetica" w:cs="Helvetica"/>
          <w:color w:val="444444"/>
          <w:sz w:val="21"/>
          <w:lang w:eastAsia="it-IT"/>
        </w:rPr>
        <w:t> </w:t>
      </w:r>
      <w:r w:rsidRPr="00135FB4">
        <w:rPr>
          <w:rFonts w:ascii="Helvetica" w:eastAsia="Times New Roman" w:hAnsi="Helvetica" w:cs="Helvetica"/>
          <w:b/>
          <w:bCs/>
          <w:color w:val="444444"/>
          <w:sz w:val="21"/>
          <w:lang w:eastAsia="it-IT"/>
        </w:rPr>
        <w:t>Maria Pia Di Mauro</w:t>
      </w:r>
      <w:r w:rsidRPr="00135FB4">
        <w:rPr>
          <w:rFonts w:ascii="Helvetica" w:eastAsia="Times New Roman" w:hAnsi="Helvetica" w:cs="Helvetica"/>
          <w:color w:val="444444"/>
          <w:sz w:val="21"/>
          <w:szCs w:val="21"/>
          <w:lang w:eastAsia="it-IT"/>
        </w:rPr>
        <w:t>, è stata smisurata. Tutta la squadra, in un unico blocco, ha ampiamente festeggiato il grande successo con foto ricordo del bottino davanti al teatro, coinvolgendo anche le altre squadre.</w:t>
      </w:r>
    </w:p>
    <w:p w:rsidR="00135FB4" w:rsidRPr="00135FB4" w:rsidRDefault="00135FB4" w:rsidP="00135FB4">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it-IT"/>
        </w:rPr>
      </w:pPr>
      <w:r w:rsidRPr="00135FB4">
        <w:rPr>
          <w:rFonts w:ascii="Helvetica" w:eastAsia="Times New Roman" w:hAnsi="Helvetica" w:cs="Helvetica"/>
          <w:color w:val="444444"/>
          <w:sz w:val="21"/>
          <w:szCs w:val="21"/>
          <w:lang w:eastAsia="it-IT"/>
        </w:rPr>
        <w:lastRenderedPageBreak/>
        <w:t xml:space="preserve">Si tratta di un risultato storico, mai conseguito dalla nostra squadra. Questo è stato possibile grazie alla passione e alla serietà dei ragazzi, alla “pazienza” delle loro famiglie che li seguono, all’interesse e alla sensibilità mostrate dal MIUR, dalla </w:t>
      </w:r>
      <w:proofErr w:type="spellStart"/>
      <w:r w:rsidRPr="00135FB4">
        <w:rPr>
          <w:rFonts w:ascii="Helvetica" w:eastAsia="Times New Roman" w:hAnsi="Helvetica" w:cs="Helvetica"/>
          <w:color w:val="444444"/>
          <w:sz w:val="21"/>
          <w:szCs w:val="21"/>
          <w:lang w:eastAsia="it-IT"/>
        </w:rPr>
        <w:t>SAIt</w:t>
      </w:r>
      <w:proofErr w:type="spellEnd"/>
      <w:r w:rsidRPr="00135FB4">
        <w:rPr>
          <w:rFonts w:ascii="Helvetica" w:eastAsia="Times New Roman" w:hAnsi="Helvetica" w:cs="Helvetica"/>
          <w:color w:val="444444"/>
          <w:sz w:val="21"/>
          <w:szCs w:val="21"/>
          <w:lang w:eastAsia="it-IT"/>
        </w:rPr>
        <w:t xml:space="preserve"> e dall’INAF, al comitato olimpico ma, lasciatemelo dire, soprattutto ai responsabili locali e ai loro collaboratori, che rendono possibili lo svolgimento delle Olimpiadi già dalla prima fase delle preselezioni.</w:t>
      </w:r>
    </w:p>
    <w:p w:rsidR="003C5F56" w:rsidRDefault="003C5F56"/>
    <w:sectPr w:rsidR="003C5F56" w:rsidSect="003C5F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135FB4"/>
    <w:rsid w:val="00135FB4"/>
    <w:rsid w:val="003C5F56"/>
    <w:rsid w:val="009F5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B8C92-1BB8-4B39-A2EA-F037C76C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5F56"/>
  </w:style>
  <w:style w:type="paragraph" w:styleId="Titolo1">
    <w:name w:val="heading 1"/>
    <w:basedOn w:val="Normale"/>
    <w:link w:val="Titolo1Carattere"/>
    <w:uiPriority w:val="9"/>
    <w:qFormat/>
    <w:rsid w:val="00135F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35FB4"/>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135FB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35FB4"/>
  </w:style>
  <w:style w:type="character" w:styleId="Collegamentoipertestuale">
    <w:name w:val="Hyperlink"/>
    <w:basedOn w:val="Carpredefinitoparagrafo"/>
    <w:uiPriority w:val="99"/>
    <w:semiHidden/>
    <w:unhideWhenUsed/>
    <w:rsid w:val="00135FB4"/>
    <w:rPr>
      <w:color w:val="0000FF"/>
      <w:u w:val="single"/>
    </w:rPr>
  </w:style>
  <w:style w:type="character" w:customStyle="1" w:styleId="Data1">
    <w:name w:val="Data1"/>
    <w:basedOn w:val="Carpredefinitoparagrafo"/>
    <w:rsid w:val="00135FB4"/>
  </w:style>
  <w:style w:type="paragraph" w:customStyle="1" w:styleId="wp-caption-text">
    <w:name w:val="wp-caption-text"/>
    <w:basedOn w:val="Normale"/>
    <w:rsid w:val="00135FB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35FB4"/>
    <w:rPr>
      <w:b/>
      <w:bCs/>
    </w:rPr>
  </w:style>
  <w:style w:type="paragraph" w:styleId="Testofumetto">
    <w:name w:val="Balloon Text"/>
    <w:basedOn w:val="Normale"/>
    <w:link w:val="TestofumettoCarattere"/>
    <w:uiPriority w:val="99"/>
    <w:semiHidden/>
    <w:unhideWhenUsed/>
    <w:rsid w:val="00135F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5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422805">
      <w:bodyDiv w:val="1"/>
      <w:marLeft w:val="0"/>
      <w:marRight w:val="0"/>
      <w:marTop w:val="0"/>
      <w:marBottom w:val="0"/>
      <w:divBdr>
        <w:top w:val="none" w:sz="0" w:space="0" w:color="auto"/>
        <w:left w:val="none" w:sz="0" w:space="0" w:color="auto"/>
        <w:bottom w:val="none" w:sz="0" w:space="0" w:color="auto"/>
        <w:right w:val="none" w:sz="0" w:space="0" w:color="auto"/>
      </w:divBdr>
      <w:divsChild>
        <w:div w:id="946621455">
          <w:marLeft w:val="0"/>
          <w:marRight w:val="0"/>
          <w:marTop w:val="0"/>
          <w:marBottom w:val="0"/>
          <w:divBdr>
            <w:top w:val="none" w:sz="0" w:space="0" w:color="auto"/>
            <w:left w:val="none" w:sz="0" w:space="0" w:color="auto"/>
            <w:bottom w:val="none" w:sz="0" w:space="0" w:color="auto"/>
            <w:right w:val="none" w:sz="0" w:space="0" w:color="auto"/>
          </w:divBdr>
        </w:div>
        <w:div w:id="1747456804">
          <w:marLeft w:val="0"/>
          <w:marRight w:val="0"/>
          <w:marTop w:val="60"/>
          <w:marBottom w:val="60"/>
          <w:divBdr>
            <w:top w:val="none" w:sz="0" w:space="0" w:color="auto"/>
            <w:left w:val="none" w:sz="0" w:space="0" w:color="auto"/>
            <w:bottom w:val="none" w:sz="0" w:space="0" w:color="auto"/>
            <w:right w:val="none" w:sz="0" w:space="0" w:color="auto"/>
          </w:divBdr>
          <w:divsChild>
            <w:div w:id="2054648531">
              <w:marLeft w:val="0"/>
              <w:marRight w:val="120"/>
              <w:marTop w:val="0"/>
              <w:marBottom w:val="0"/>
              <w:divBdr>
                <w:top w:val="none" w:sz="0" w:space="0" w:color="auto"/>
                <w:left w:val="none" w:sz="0" w:space="0" w:color="auto"/>
                <w:bottom w:val="none" w:sz="0" w:space="0" w:color="auto"/>
                <w:right w:val="none" w:sz="0" w:space="0" w:color="auto"/>
              </w:divBdr>
            </w:div>
            <w:div w:id="787966309">
              <w:marLeft w:val="120"/>
              <w:marRight w:val="0"/>
              <w:marTop w:val="0"/>
              <w:marBottom w:val="0"/>
              <w:divBdr>
                <w:top w:val="none" w:sz="0" w:space="0" w:color="auto"/>
                <w:left w:val="none" w:sz="0" w:space="0" w:color="auto"/>
                <w:bottom w:val="none" w:sz="0" w:space="0" w:color="auto"/>
                <w:right w:val="none" w:sz="0" w:space="0" w:color="auto"/>
              </w:divBdr>
            </w:div>
          </w:divsChild>
        </w:div>
        <w:div w:id="1564028754">
          <w:marLeft w:val="0"/>
          <w:marRight w:val="0"/>
          <w:marTop w:val="0"/>
          <w:marBottom w:val="0"/>
          <w:divBdr>
            <w:top w:val="none" w:sz="0" w:space="0" w:color="auto"/>
            <w:left w:val="none" w:sz="0" w:space="0" w:color="auto"/>
            <w:bottom w:val="none" w:sz="0" w:space="0" w:color="auto"/>
            <w:right w:val="none" w:sz="0" w:space="0" w:color="auto"/>
          </w:divBdr>
          <w:divsChild>
            <w:div w:id="158776275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HnxSkCPBBu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edia.inaf.it/wp-content/uploads/2016/10/squadra.jpg" TargetMode="External"/><Relationship Id="rId4" Type="http://schemas.openxmlformats.org/officeDocument/2006/relationships/hyperlink" Target="http://www.media.inaf.it/author/redazione/"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dario garribba</cp:lastModifiedBy>
  <cp:revision>2</cp:revision>
  <dcterms:created xsi:type="dcterms:W3CDTF">2016-10-16T16:30:00Z</dcterms:created>
  <dcterms:modified xsi:type="dcterms:W3CDTF">2016-10-16T16:30:00Z</dcterms:modified>
</cp:coreProperties>
</file>