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8" w:rsidRDefault="00682678" w:rsidP="00682678">
      <w:pPr>
        <w:pStyle w:val="Intestazione"/>
        <w:pBdr>
          <w:bottom w:val="thickThinSmallGap" w:sz="24" w:space="1" w:color="622423"/>
        </w:pBdr>
        <w:jc w:val="center"/>
        <w:rPr>
          <w:b/>
          <w:i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LICEO GINNASIO STATALE </w:t>
      </w:r>
      <w:r>
        <w:rPr>
          <w:b/>
          <w:i/>
          <w:smallCaps/>
          <w:sz w:val="32"/>
          <w:szCs w:val="32"/>
        </w:rPr>
        <w:t>VITTORIO EMANUELE II</w:t>
      </w:r>
    </w:p>
    <w:p w:rsidR="00682678" w:rsidRDefault="00682678" w:rsidP="00682678">
      <w:pPr>
        <w:pStyle w:val="Intestazione"/>
        <w:pBdr>
          <w:bottom w:val="thickThinSmallGap" w:sz="24" w:space="1" w:color="622423"/>
        </w:pBdr>
        <w:jc w:val="center"/>
        <w:rPr>
          <w:b/>
          <w:sz w:val="28"/>
          <w:szCs w:val="24"/>
        </w:rPr>
      </w:pPr>
      <w:r>
        <w:rPr>
          <w:b/>
          <w:smallCaps/>
          <w:sz w:val="28"/>
          <w:szCs w:val="32"/>
        </w:rPr>
        <w:t>NAPOLI</w:t>
      </w:r>
    </w:p>
    <w:p w:rsidR="00682678" w:rsidRDefault="00682678" w:rsidP="00682678">
      <w:pPr>
        <w:rPr>
          <w:rFonts w:ascii="Times New Roman" w:hAnsi="Times New Roman" w:cs="Times New Roman"/>
          <w:b/>
          <w:sz w:val="28"/>
          <w:szCs w:val="28"/>
        </w:rPr>
      </w:pPr>
    </w:p>
    <w:p w:rsidR="00682678" w:rsidRDefault="00C615A2" w:rsidP="00BC6AFA">
      <w:pPr>
        <w:rPr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 2017/2018</w:t>
      </w:r>
      <w:r w:rsidR="006826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CLASSE __</w:t>
      </w:r>
      <w:r w:rsidR="00BC6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78">
        <w:rPr>
          <w:rFonts w:ascii="Times New Roman" w:hAnsi="Times New Roman" w:cs="Times New Roman"/>
          <w:b/>
          <w:sz w:val="28"/>
          <w:szCs w:val="28"/>
        </w:rPr>
        <w:t xml:space="preserve">SEZIONE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PROGRAMMAZIONE DISCIPLINARE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MATERIA: </w:t>
      </w:r>
      <w:r w:rsidR="00C615A2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 w:rsidR="00C615A2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</w:p>
    <w:p w:rsidR="00682678" w:rsidRPr="00BC6AFA" w:rsidRDefault="00C615A2" w:rsidP="00682678">
      <w:pPr>
        <w:spacing w:before="30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Libro/i di testo: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COMPOSIZIONE DELLA CLASSE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totale allievi: 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maschi: 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femmine: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studenti provenienti da altre scuole e/o sezioni: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studenti ripetenti: </w:t>
      </w:r>
      <w:r w:rsidR="00BC6AFA">
        <w:rPr>
          <w:rFonts w:ascii="Times New Roman" w:hAnsi="Times New Roman" w:cs="Times New Roman"/>
          <w:sz w:val="24"/>
          <w:szCs w:val="24"/>
        </w:rPr>
        <w:t>0</w:t>
      </w: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SITUAZIONE IN INGRESSO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Composizione della classe: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(n. totale allievi; n. studenti provenienti da altre scuole e/o sezioni; n. studenti ripetenti)</w:t>
      </w:r>
    </w:p>
    <w:p w:rsidR="00682678" w:rsidRDefault="00682678" w:rsidP="0068267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 relazionali: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  <w:t>(rapporti interpersonali, rispetto degli altri, disponibilità alla collaborazione, atteggiamenti di solidarietà...)</w:t>
      </w:r>
    </w:p>
    <w:p w:rsidR="00682678" w:rsidRDefault="00682678" w:rsidP="0068267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Atteggiamento verso il lavoro scolastico: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  <w:t>(impegno nello studio, partecipazione al dialogo educativo, risposta ai suggerimenti e alle indicazioni metodologiche dell'insegnante...)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di studio: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Livelli di competenze in ingresso: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(livello base non raggiunto/ livello base / livello intermedio / livello avanzato)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utilizzate per la rilevazione dei requisiti iniziali: </w:t>
      </w:r>
      <w:r w:rsidRPr="00D3265D">
        <w:rPr>
          <w:rFonts w:ascii="Times New Roman" w:hAnsi="Times New Roman" w:cs="Times New Roman"/>
          <w:i/>
          <w:sz w:val="24"/>
          <w:szCs w:val="24"/>
        </w:rPr>
        <w:t xml:space="preserve">test d’ingresso, prime verifiche scritte/orali </w:t>
      </w:r>
    </w:p>
    <w:p w:rsidR="00682678" w:rsidRDefault="00682678" w:rsidP="00682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tabs>
          <w:tab w:val="left" w:pos="720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COMPETENZE SPECIFICHE DELLA DISCIPLINA</w:t>
      </w:r>
    </w:p>
    <w:p w:rsidR="00682678" w:rsidRDefault="00682678" w:rsidP="0068267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(riportare le competenze specifiche indicate nella programmazione dipartimentale)</w:t>
      </w:r>
    </w:p>
    <w:p w:rsidR="00682678" w:rsidRDefault="00682678" w:rsidP="0068267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82678" w:rsidRDefault="00682678" w:rsidP="0068267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tabs>
          <w:tab w:val="left" w:pos="720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UNITÀ PREVISTE</w:t>
      </w:r>
    </w:p>
    <w:p w:rsidR="00682678" w:rsidRDefault="00682678" w:rsidP="0068267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928"/>
        <w:gridCol w:w="2203"/>
        <w:gridCol w:w="2330"/>
      </w:tblGrid>
      <w:tr w:rsidR="00D3265D" w:rsidTr="00D3265D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1</w:t>
            </w:r>
          </w:p>
        </w:tc>
      </w:tr>
      <w:tr w:rsidR="00D3265D" w:rsidTr="00D3265D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F657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D3265D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55" w:rsidRDefault="00463255" w:rsidP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D3265D">
            <w:pPr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D3265D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2</w:t>
            </w:r>
          </w:p>
        </w:tc>
      </w:tr>
      <w:tr w:rsidR="00D3265D" w:rsidTr="00D3265D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D3265D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F759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D3265D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F657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D3265D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BD59EC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3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BD59EC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3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C615A2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F75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BD59EC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4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A2" w:rsidRPr="00D3265D" w:rsidRDefault="00C615A2" w:rsidP="00C615A2">
            <w:pPr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</w:p>
          <w:p w:rsidR="00D3265D" w:rsidRP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</w:p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A2" w:rsidRDefault="00C615A2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5D" w:rsidTr="00BD59EC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5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C6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A2" w:rsidTr="00C615A2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A2" w:rsidRDefault="00C615A2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Unità 6</w:t>
            </w:r>
          </w:p>
        </w:tc>
      </w:tr>
      <w:tr w:rsidR="00D3265D" w:rsidTr="00BD59EC">
        <w:trPr>
          <w:trHeight w:val="79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Competenze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coinvolte</w:t>
            </w:r>
            <w:proofErr w:type="gram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Abilità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Conoscenze</w:t>
            </w:r>
          </w:p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65D" w:rsidRDefault="00D3265D" w:rsidP="00BD5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Fase di applicazione e tempi</w:t>
            </w:r>
          </w:p>
        </w:tc>
      </w:tr>
      <w:tr w:rsidR="00D3265D" w:rsidTr="00BD59EC">
        <w:trPr>
          <w:trHeight w:val="474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5D" w:rsidRDefault="00D3265D" w:rsidP="00BD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78" w:rsidRDefault="00682678" w:rsidP="00682678">
      <w:pPr>
        <w:pStyle w:val="Default"/>
        <w:rPr>
          <w:b/>
          <w:color w:val="auto"/>
          <w:u w:val="single"/>
        </w:rPr>
      </w:pPr>
    </w:p>
    <w:p w:rsidR="00682678" w:rsidRDefault="00682678" w:rsidP="00682678">
      <w:pPr>
        <w:pStyle w:val="Default"/>
        <w:jc w:val="both"/>
        <w:rPr>
          <w:color w:val="auto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 DIDATTICHE</w:t>
      </w:r>
    </w:p>
    <w:p w:rsidR="00682678" w:rsidRDefault="00682678" w:rsidP="00682678">
      <w:pPr>
        <w:rPr>
          <w:rFonts w:ascii="Times New Roman" w:hAnsi="Times New Roman" w:cs="Times New Roman"/>
          <w:i/>
          <w:color w:val="FF0000"/>
          <w:sz w:val="20"/>
          <w:szCs w:val="24"/>
        </w:rPr>
      </w:pPr>
      <w:r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(da selezionare)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Lezioni frontali e lezioni dialogate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Laboratori/esercitazioni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Lavori di ricerca di gruppo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Discussione guidata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Lezione multimediale</w:t>
      </w:r>
    </w:p>
    <w:p w:rsidR="00682678" w:rsidRDefault="00682678" w:rsidP="006826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education</w:t>
      </w:r>
    </w:p>
    <w:p w:rsidR="00682678" w:rsidRDefault="00682678" w:rsidP="0068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E TEMPI DI VERIFICA DEL LIVELLO DI APPRENDIMENTO</w:t>
      </w:r>
    </w:p>
    <w:p w:rsidR="00682678" w:rsidRDefault="00682678" w:rsidP="0068267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(tipologia di prove di verifica scritte/orali; numero verifiche sommative per quadrimestre; altro)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 DI VALUTAZIONE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(si possono riportare le indicazioni e/o le griglie presenti nella programmazione dipartimentale)</w:t>
      </w:r>
    </w:p>
    <w:p w:rsidR="00682678" w:rsidRDefault="00682678" w:rsidP="0068267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rPr>
          <w:rFonts w:ascii="Times New Roman" w:hAnsi="Times New Roman" w:cs="Times New Roman"/>
          <w:b/>
          <w:sz w:val="24"/>
          <w:szCs w:val="24"/>
        </w:rPr>
      </w:pPr>
    </w:p>
    <w:p w:rsidR="00682678" w:rsidRDefault="00682678" w:rsidP="00682678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DI RECUPERO E POTENZIAMENTO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(selezionare e/o modificare le seguenti indicazioni)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recupero disciplinare, in conformità con quanto stabilito a livello di Istituto, si realizza attraverso: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correzione individualizzata/collettiva degli elaborati e/o delle performances orali dello studente;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riproposizione, anche in forma semplificata, dei contenuti per cui lo studente abbia dimostrato carenze;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partecipazione agli interventi di recupero curricolari e ai corsi di recupero extracurricolari  (per la descrizione di tali corsi si rimanda alle programmazioni dipartimentali).</w:t>
      </w:r>
    </w:p>
    <w:p w:rsidR="00682678" w:rsidRDefault="00682678" w:rsidP="00682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potenziamento delle eccellenze è perseguito mediante: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partecipazione ad attività extracurricolari e integrative organizzate a livello di Istituto (per la descrizione di tali attività si rimanda alle programmazioni dipartimentali);</w:t>
      </w:r>
    </w:p>
    <w:p w:rsidR="00682678" w:rsidRDefault="00682678" w:rsidP="0068267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partecipazione a gare e concorsi.</w:t>
      </w:r>
    </w:p>
    <w:p w:rsidR="00682678" w:rsidRDefault="00682678" w:rsidP="00682678">
      <w:pPr>
        <w:rPr>
          <w:rFonts w:ascii="Times New Roman" w:hAnsi="Times New Roman" w:cs="Times New Roman"/>
          <w:sz w:val="24"/>
          <w:szCs w:val="24"/>
        </w:rPr>
      </w:pPr>
    </w:p>
    <w:p w:rsidR="00682678" w:rsidRDefault="00682678" w:rsidP="00682678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ATTIVITÀ DI APPROFONDIMENTO</w:t>
      </w:r>
    </w:p>
    <w:p w:rsidR="00682678" w:rsidRDefault="00682678" w:rsidP="00682678">
      <w:pPr>
        <w:keepNext/>
        <w:tabs>
          <w:tab w:val="left" w:pos="4165"/>
          <w:tab w:val="left" w:pos="4525"/>
        </w:tabs>
        <w:spacing w:before="240" w:after="60" w:line="276" w:lineRule="auto"/>
        <w:outlineLvl w:val="1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it-IT"/>
        </w:rPr>
        <w:t>(partecipazione a convegni ecc.; concorsi; altro)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  <w:t xml:space="preserve"> 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Napoli,  ……………………………………………</w:t>
      </w:r>
    </w:p>
    <w:p w:rsidR="00682678" w:rsidRDefault="00682678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9675B5" w:rsidP="006826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</w:p>
    <w:p w:rsidR="00682678" w:rsidRDefault="00682678" w:rsidP="0068267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678" w:rsidRDefault="00682678" w:rsidP="006826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682678" w:rsidRDefault="00682678"/>
    <w:sectPr w:rsidR="00682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0062"/>
    <w:multiLevelType w:val="hybridMultilevel"/>
    <w:tmpl w:val="B6A4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7FCB"/>
    <w:multiLevelType w:val="hybridMultilevel"/>
    <w:tmpl w:val="BE988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FB3AD0"/>
    <w:multiLevelType w:val="hybridMultilevel"/>
    <w:tmpl w:val="EACAE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7A0B"/>
    <w:multiLevelType w:val="hybridMultilevel"/>
    <w:tmpl w:val="A148C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B"/>
    <w:rsid w:val="00463255"/>
    <w:rsid w:val="00620922"/>
    <w:rsid w:val="0067010B"/>
    <w:rsid w:val="00682678"/>
    <w:rsid w:val="009675B5"/>
    <w:rsid w:val="00BC6AFA"/>
    <w:rsid w:val="00C615A2"/>
    <w:rsid w:val="00CF6DAA"/>
    <w:rsid w:val="00D3265D"/>
    <w:rsid w:val="00F65737"/>
    <w:rsid w:val="00F759B5"/>
    <w:rsid w:val="00FC5AB9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F037-AE3F-41C6-A3FD-8ACDC37B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67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26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2678"/>
    <w:rPr>
      <w:rFonts w:ascii="Times New Roman" w:eastAsia="Times New Roman" w:hAnsi="Times New Roman" w:cs="Times New Roman"/>
      <w:bCs/>
      <w:sz w:val="24"/>
      <w:szCs w:val="20"/>
    </w:rPr>
  </w:style>
  <w:style w:type="paragraph" w:styleId="Paragrafoelenco">
    <w:name w:val="List Paragraph"/>
    <w:basedOn w:val="Normale"/>
    <w:uiPriority w:val="34"/>
    <w:qFormat/>
    <w:rsid w:val="00682678"/>
    <w:pPr>
      <w:ind w:left="720"/>
      <w:contextualSpacing/>
    </w:pPr>
  </w:style>
  <w:style w:type="paragraph" w:customStyle="1" w:styleId="Default">
    <w:name w:val="Default"/>
    <w:rsid w:val="00682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Florio</dc:creator>
  <cp:keywords/>
  <dc:description/>
  <cp:lastModifiedBy>dario garribba</cp:lastModifiedBy>
  <cp:revision>3</cp:revision>
  <dcterms:created xsi:type="dcterms:W3CDTF">2017-10-21T20:25:00Z</dcterms:created>
  <dcterms:modified xsi:type="dcterms:W3CDTF">2017-10-21T21:23:00Z</dcterms:modified>
</cp:coreProperties>
</file>